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9"/>
        <w:ind w:left="4329" w:right="0" w:firstLine="0"/>
        <w:jc w:val="left"/>
        <w:rPr>
          <w:b/>
          <w:sz w:val="22"/>
        </w:rPr>
      </w:pPr>
      <w:r>
        <w:rPr>
          <w:b/>
          <w:w w:val="115"/>
          <w:sz w:val="22"/>
          <w:u w:val="single"/>
        </w:rPr>
        <w:t>Quotation</w:t>
      </w:r>
      <w:r>
        <w:rPr>
          <w:b/>
          <w:spacing w:val="-4"/>
          <w:w w:val="115"/>
          <w:sz w:val="22"/>
          <w:u w:val="single"/>
        </w:rPr>
        <w:t> </w:t>
      </w:r>
      <w:r>
        <w:rPr>
          <w:b/>
          <w:spacing w:val="-2"/>
          <w:w w:val="115"/>
          <w:sz w:val="22"/>
          <w:u w:val="single"/>
        </w:rPr>
        <w:t>format</w:t>
      </w:r>
    </w:p>
    <w:p>
      <w:pPr>
        <w:tabs>
          <w:tab w:pos="4423" w:val="left" w:leader="none"/>
          <w:tab w:pos="5018" w:val="left" w:leader="none"/>
          <w:tab w:pos="5255" w:val="left" w:leader="none"/>
          <w:tab w:pos="6460" w:val="left" w:leader="none"/>
          <w:tab w:pos="8963" w:val="left" w:leader="none"/>
          <w:tab w:pos="9602" w:val="left" w:leader="none"/>
        </w:tabs>
        <w:spacing w:line="427" w:lineRule="auto" w:before="201"/>
        <w:ind w:left="216" w:right="835" w:firstLine="0"/>
        <w:jc w:val="left"/>
        <w:rPr>
          <w:b/>
          <w:sz w:val="22"/>
        </w:rPr>
      </w:pPr>
      <w:r>
        <w:rPr>
          <w:b/>
          <w:w w:val="115"/>
          <w:sz w:val="22"/>
        </w:rPr>
        <w:t>Name</w:t>
      </w:r>
      <w:r>
        <w:rPr>
          <w:b/>
          <w:w w:val="115"/>
          <w:sz w:val="22"/>
        </w:rPr>
        <w:t> of</w:t>
      </w:r>
      <w:r>
        <w:rPr>
          <w:b/>
          <w:w w:val="115"/>
          <w:sz w:val="22"/>
        </w:rPr>
        <w:t> the</w:t>
      </w:r>
      <w:r>
        <w:rPr>
          <w:b/>
          <w:w w:val="115"/>
          <w:sz w:val="22"/>
        </w:rPr>
        <w:t> Firm:</w:t>
      </w:r>
      <w:r>
        <w:rPr>
          <w:b/>
          <w:w w:val="115"/>
          <w:sz w:val="22"/>
        </w:rPr>
        <w:t> </w:t>
      </w:r>
      <w:r>
        <w:rPr>
          <w:b/>
          <w:sz w:val="22"/>
          <w:u w:val="single"/>
        </w:rPr>
        <w:tab/>
        <w:tab/>
      </w:r>
      <w:r>
        <w:rPr>
          <w:b/>
          <w:sz w:val="22"/>
        </w:rPr>
        <w:tab/>
      </w:r>
      <w:r>
        <w:rPr>
          <w:b/>
          <w:w w:val="115"/>
          <w:sz w:val="22"/>
        </w:rPr>
        <w:t>Name</w:t>
      </w:r>
      <w:r>
        <w:rPr>
          <w:b/>
          <w:w w:val="115"/>
          <w:sz w:val="22"/>
        </w:rPr>
        <w:t> of</w:t>
      </w:r>
      <w:r>
        <w:rPr>
          <w:b/>
          <w:w w:val="115"/>
          <w:sz w:val="22"/>
        </w:rPr>
        <w:t> Proprietor</w:t>
      </w:r>
      <w:r>
        <w:rPr>
          <w:b/>
          <w:w w:val="115"/>
          <w:sz w:val="22"/>
        </w:rPr>
        <w:t> </w:t>
      </w:r>
      <w:r>
        <w:rPr>
          <w:b/>
          <w:sz w:val="22"/>
          <w:u w:val="single"/>
        </w:rPr>
        <w:tab/>
        <w:tab/>
      </w:r>
      <w:r>
        <w:rPr>
          <w:b/>
          <w:sz w:val="22"/>
        </w:rPr>
        <w:t> </w:t>
      </w:r>
      <w:r>
        <w:rPr>
          <w:b/>
          <w:w w:val="115"/>
          <w:sz w:val="22"/>
        </w:rPr>
        <w:t>Address</w:t>
      </w:r>
      <w:r>
        <w:rPr>
          <w:b/>
          <w:spacing w:val="99"/>
          <w:w w:val="115"/>
          <w:sz w:val="22"/>
        </w:rPr>
        <w:t> </w:t>
      </w:r>
      <w:r>
        <w:rPr>
          <w:b/>
          <w:sz w:val="22"/>
          <w:u w:val="single"/>
        </w:rPr>
        <w:tab/>
        <w:tab/>
        <w:tab/>
        <w:tab/>
        <w:tab/>
      </w:r>
      <w:r>
        <w:rPr>
          <w:b/>
          <w:sz w:val="22"/>
        </w:rPr>
        <w:t> </w:t>
      </w:r>
      <w:r>
        <w:rPr>
          <w:b/>
          <w:w w:val="115"/>
          <w:sz w:val="22"/>
        </w:rPr>
        <w:t>Quotation</w:t>
      </w:r>
      <w:r>
        <w:rPr>
          <w:b/>
          <w:w w:val="115"/>
          <w:sz w:val="22"/>
        </w:rPr>
        <w:t> No.</w:t>
      </w:r>
      <w:r>
        <w:rPr>
          <w:b/>
          <w:w w:val="115"/>
          <w:sz w:val="22"/>
        </w:rPr>
        <w:t> </w:t>
      </w:r>
      <w:r>
        <w:rPr>
          <w:b/>
          <w:sz w:val="22"/>
          <w:u w:val="single"/>
        </w:rPr>
        <w:tab/>
      </w:r>
      <w:r>
        <w:rPr>
          <w:b/>
          <w:sz w:val="22"/>
        </w:rPr>
        <w:t> </w:t>
      </w:r>
      <w:r>
        <w:rPr>
          <w:b/>
          <w:w w:val="115"/>
          <w:sz w:val="22"/>
        </w:rPr>
        <w:t>Dt.</w:t>
      </w:r>
      <w:r>
        <w:rPr>
          <w:b/>
          <w:w w:val="115"/>
          <w:sz w:val="22"/>
        </w:rPr>
        <w:t> </w:t>
      </w:r>
      <w:r>
        <w:rPr>
          <w:b/>
          <w:sz w:val="22"/>
          <w:u w:val="single"/>
        </w:rPr>
        <w:tab/>
        <w:tab/>
        <w:tab/>
      </w:r>
    </w:p>
    <w:p>
      <w:pPr>
        <w:tabs>
          <w:tab w:pos="3907" w:val="left" w:leader="none"/>
          <w:tab w:pos="4077" w:val="left" w:leader="none"/>
          <w:tab w:pos="4396" w:val="left" w:leader="none"/>
          <w:tab w:pos="5255" w:val="left" w:leader="none"/>
          <w:tab w:pos="9326" w:val="left" w:leader="none"/>
          <w:tab w:pos="9924" w:val="left" w:leader="none"/>
        </w:tabs>
        <w:spacing w:line="427" w:lineRule="auto" w:before="0"/>
        <w:ind w:left="216" w:right="513" w:firstLine="0"/>
        <w:jc w:val="left"/>
        <w:rPr>
          <w:b/>
          <w:sz w:val="22"/>
        </w:rPr>
      </w:pPr>
      <w:r>
        <w:rPr>
          <w:b/>
          <w:w w:val="115"/>
          <w:sz w:val="22"/>
        </w:rPr>
        <w:t>Mob</w:t>
      </w:r>
      <w:r>
        <w:rPr>
          <w:b/>
          <w:w w:val="115"/>
          <w:sz w:val="22"/>
        </w:rPr>
        <w:t> No.</w:t>
      </w:r>
      <w:r>
        <w:rPr>
          <w:b/>
          <w:w w:val="115"/>
          <w:sz w:val="22"/>
        </w:rPr>
        <w:t> </w:t>
      </w:r>
      <w:r>
        <w:rPr>
          <w:b/>
          <w:sz w:val="22"/>
          <w:u w:val="single"/>
        </w:rPr>
        <w:tab/>
        <w:tab/>
      </w:r>
      <w:r>
        <w:rPr>
          <w:b/>
          <w:sz w:val="22"/>
        </w:rPr>
        <w:tab/>
        <w:tab/>
      </w:r>
      <w:r>
        <w:rPr>
          <w:b/>
          <w:w w:val="115"/>
          <w:sz w:val="22"/>
        </w:rPr>
        <w:t>E-Mail:</w:t>
      </w:r>
      <w:r>
        <w:rPr>
          <w:b/>
          <w:w w:val="115"/>
          <w:sz w:val="22"/>
        </w:rPr>
        <w:t> </w:t>
      </w:r>
      <w:r>
        <w:rPr>
          <w:b/>
          <w:sz w:val="22"/>
          <w:u w:val="single"/>
        </w:rPr>
        <w:tab/>
      </w:r>
      <w:r>
        <w:rPr>
          <w:b/>
          <w:sz w:val="22"/>
        </w:rPr>
        <w:t> </w:t>
      </w:r>
      <w:r>
        <w:rPr>
          <w:b/>
          <w:spacing w:val="-2"/>
          <w:w w:val="115"/>
          <w:sz w:val="22"/>
        </w:rPr>
        <w:t>GSTN.</w:t>
      </w:r>
      <w:r>
        <w:rPr>
          <w:b/>
          <w:sz w:val="22"/>
          <w:u w:val="single"/>
        </w:rPr>
        <w:tab/>
      </w:r>
      <w:r>
        <w:rPr>
          <w:b/>
          <w:sz w:val="22"/>
        </w:rPr>
        <w:tab/>
        <w:tab/>
        <w:tab/>
      </w:r>
      <w:r>
        <w:rPr>
          <w:b/>
          <w:spacing w:val="-47"/>
          <w:sz w:val="22"/>
        </w:rPr>
        <w:t> </w:t>
      </w:r>
      <w:r>
        <w:rPr>
          <w:b/>
          <w:w w:val="115"/>
          <w:sz w:val="22"/>
        </w:rPr>
        <w:t>Registration</w:t>
      </w:r>
      <w:r>
        <w:rPr>
          <w:b/>
          <w:w w:val="115"/>
          <w:sz w:val="22"/>
        </w:rPr>
        <w:t> /License</w:t>
      </w:r>
      <w:r>
        <w:rPr>
          <w:b/>
          <w:w w:val="115"/>
          <w:sz w:val="22"/>
        </w:rPr>
        <w:t> No.</w:t>
      </w:r>
      <w:r>
        <w:rPr>
          <w:b/>
          <w:w w:val="115"/>
          <w:sz w:val="22"/>
        </w:rPr>
        <w:t> </w:t>
      </w:r>
      <w:r>
        <w:rPr>
          <w:b/>
          <w:sz w:val="22"/>
          <w:u w:val="single"/>
        </w:rPr>
        <w:tab/>
        <w:tab/>
      </w:r>
      <w:r>
        <w:rPr>
          <w:b/>
          <w:sz w:val="22"/>
        </w:rPr>
        <w:t> </w:t>
      </w:r>
      <w:r>
        <w:rPr>
          <w:b/>
          <w:w w:val="115"/>
          <w:sz w:val="22"/>
        </w:rPr>
        <w:t>PAN</w:t>
      </w:r>
      <w:r>
        <w:rPr>
          <w:b/>
          <w:w w:val="115"/>
          <w:sz w:val="22"/>
        </w:rPr>
        <w:t> No.</w:t>
      </w:r>
      <w:r>
        <w:rPr>
          <w:b/>
          <w:w w:val="115"/>
          <w:sz w:val="22"/>
        </w:rPr>
        <w:t> </w:t>
      </w:r>
      <w:r>
        <w:rPr>
          <w:b/>
          <w:sz w:val="22"/>
          <w:u w:val="single"/>
        </w:rPr>
        <w:tab/>
        <w:tab/>
        <w:tab/>
      </w:r>
    </w:p>
    <w:p>
      <w:pPr>
        <w:spacing w:line="256" w:lineRule="exact" w:before="0"/>
        <w:ind w:left="216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Brief</w:t>
      </w:r>
      <w:r>
        <w:rPr>
          <w:b/>
          <w:spacing w:val="21"/>
          <w:w w:val="110"/>
          <w:sz w:val="22"/>
        </w:rPr>
        <w:t> </w:t>
      </w:r>
      <w:r>
        <w:rPr>
          <w:b/>
          <w:w w:val="110"/>
          <w:sz w:val="22"/>
        </w:rPr>
        <w:t>description</w:t>
      </w:r>
      <w:r>
        <w:rPr>
          <w:b/>
          <w:spacing w:val="22"/>
          <w:w w:val="110"/>
          <w:sz w:val="22"/>
        </w:rPr>
        <w:t> </w:t>
      </w:r>
      <w:r>
        <w:rPr>
          <w:b/>
          <w:w w:val="110"/>
          <w:sz w:val="22"/>
        </w:rPr>
        <w:t>of</w:t>
      </w:r>
      <w:r>
        <w:rPr>
          <w:b/>
          <w:spacing w:val="21"/>
          <w:w w:val="110"/>
          <w:sz w:val="22"/>
        </w:rPr>
        <w:t> </w:t>
      </w:r>
      <w:r>
        <w:rPr>
          <w:b/>
          <w:w w:val="110"/>
          <w:sz w:val="22"/>
        </w:rPr>
        <w:t>the</w:t>
      </w:r>
      <w:r>
        <w:rPr>
          <w:b/>
          <w:spacing w:val="21"/>
          <w:w w:val="110"/>
          <w:sz w:val="22"/>
        </w:rPr>
        <w:t> </w:t>
      </w:r>
      <w:r>
        <w:rPr>
          <w:b/>
          <w:w w:val="110"/>
          <w:sz w:val="22"/>
        </w:rPr>
        <w:t>material</w:t>
      </w:r>
      <w:r>
        <w:rPr>
          <w:b/>
          <w:spacing w:val="20"/>
          <w:w w:val="110"/>
          <w:sz w:val="22"/>
        </w:rPr>
        <w:t> </w:t>
      </w:r>
      <w:r>
        <w:rPr>
          <w:b/>
          <w:w w:val="110"/>
          <w:sz w:val="22"/>
        </w:rPr>
        <w:t>to</w:t>
      </w:r>
      <w:r>
        <w:rPr>
          <w:b/>
          <w:spacing w:val="21"/>
          <w:w w:val="110"/>
          <w:sz w:val="22"/>
        </w:rPr>
        <w:t> </w:t>
      </w:r>
      <w:r>
        <w:rPr>
          <w:b/>
          <w:w w:val="110"/>
          <w:sz w:val="22"/>
        </w:rPr>
        <w:t>be</w:t>
      </w:r>
      <w:r>
        <w:rPr>
          <w:b/>
          <w:spacing w:val="21"/>
          <w:w w:val="110"/>
          <w:sz w:val="22"/>
        </w:rPr>
        <w:t> </w:t>
      </w:r>
      <w:r>
        <w:rPr>
          <w:b/>
          <w:w w:val="110"/>
          <w:sz w:val="22"/>
        </w:rPr>
        <w:t>supplied:</w:t>
      </w:r>
      <w:r>
        <w:rPr>
          <w:b/>
          <w:spacing w:val="20"/>
          <w:w w:val="110"/>
          <w:sz w:val="22"/>
        </w:rPr>
        <w:t> </w:t>
      </w:r>
      <w:r>
        <w:rPr>
          <w:b/>
          <w:spacing w:val="-10"/>
          <w:w w:val="110"/>
          <w:sz w:val="22"/>
        </w:rPr>
        <w:t>-</w:t>
      </w:r>
    </w:p>
    <w:p>
      <w:pPr>
        <w:pStyle w:val="BodyText"/>
        <w:spacing w:before="8" w:after="1"/>
        <w:rPr>
          <w:b/>
          <w:sz w:val="16"/>
        </w:rPr>
      </w:pPr>
    </w:p>
    <w:tbl>
      <w:tblPr>
        <w:tblW w:w="0" w:type="auto"/>
        <w:jc w:val="left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6"/>
        <w:gridCol w:w="3439"/>
        <w:gridCol w:w="955"/>
        <w:gridCol w:w="955"/>
        <w:gridCol w:w="1320"/>
        <w:gridCol w:w="955"/>
        <w:gridCol w:w="1625"/>
      </w:tblGrid>
      <w:tr>
        <w:trPr>
          <w:trHeight w:val="774" w:hRule="atLeast"/>
        </w:trPr>
        <w:tc>
          <w:tcPr>
            <w:tcW w:w="686" w:type="dxa"/>
          </w:tcPr>
          <w:p>
            <w:pPr>
              <w:pStyle w:val="TableParagraph"/>
              <w:spacing w:line="257" w:lineRule="exact"/>
              <w:ind w:left="232"/>
              <w:rPr>
                <w:b/>
                <w:sz w:val="22"/>
              </w:rPr>
            </w:pPr>
            <w:r>
              <w:rPr>
                <w:b/>
                <w:spacing w:val="-5"/>
                <w:w w:val="140"/>
                <w:sz w:val="22"/>
              </w:rPr>
              <w:t>S.</w:t>
            </w:r>
          </w:p>
          <w:p>
            <w:pPr>
              <w:pStyle w:val="TableParagraph"/>
              <w:spacing w:before="1"/>
              <w:ind w:left="155"/>
              <w:rPr>
                <w:b/>
                <w:sz w:val="22"/>
              </w:rPr>
            </w:pPr>
            <w:r>
              <w:rPr>
                <w:b/>
                <w:spacing w:val="-5"/>
                <w:w w:val="120"/>
                <w:sz w:val="22"/>
              </w:rPr>
              <w:t>No.</w:t>
            </w:r>
          </w:p>
        </w:tc>
        <w:tc>
          <w:tcPr>
            <w:tcW w:w="3439" w:type="dxa"/>
          </w:tcPr>
          <w:p>
            <w:pPr>
              <w:pStyle w:val="TableParagraph"/>
              <w:spacing w:line="257" w:lineRule="exact"/>
              <w:ind w:left="605"/>
              <w:rPr>
                <w:b/>
                <w:sz w:val="22"/>
              </w:rPr>
            </w:pPr>
            <w:r>
              <w:rPr>
                <w:b/>
                <w:w w:val="115"/>
                <w:sz w:val="22"/>
              </w:rPr>
              <w:t>Description</w:t>
            </w:r>
            <w:r>
              <w:rPr>
                <w:b/>
                <w:spacing w:val="-7"/>
                <w:w w:val="115"/>
                <w:sz w:val="22"/>
              </w:rPr>
              <w:t> </w:t>
            </w:r>
            <w:r>
              <w:rPr>
                <w:b/>
                <w:w w:val="115"/>
                <w:sz w:val="22"/>
              </w:rPr>
              <w:t>of</w:t>
            </w:r>
            <w:r>
              <w:rPr>
                <w:b/>
                <w:spacing w:val="-7"/>
                <w:w w:val="115"/>
                <w:sz w:val="22"/>
              </w:rPr>
              <w:t> </w:t>
            </w:r>
            <w:r>
              <w:rPr>
                <w:b/>
                <w:spacing w:val="-4"/>
                <w:w w:val="115"/>
                <w:sz w:val="22"/>
              </w:rPr>
              <w:t>item</w:t>
            </w:r>
          </w:p>
        </w:tc>
        <w:tc>
          <w:tcPr>
            <w:tcW w:w="955" w:type="dxa"/>
          </w:tcPr>
          <w:p>
            <w:pPr>
              <w:pStyle w:val="TableParagraph"/>
              <w:spacing w:line="257" w:lineRule="exact"/>
              <w:ind w:left="233"/>
              <w:rPr>
                <w:b/>
                <w:sz w:val="22"/>
              </w:rPr>
            </w:pPr>
            <w:r>
              <w:rPr>
                <w:b/>
                <w:spacing w:val="-5"/>
                <w:w w:val="115"/>
                <w:sz w:val="22"/>
              </w:rPr>
              <w:t>HSN</w:t>
            </w:r>
          </w:p>
          <w:p>
            <w:pPr>
              <w:pStyle w:val="TableParagraph"/>
              <w:spacing w:before="1"/>
              <w:ind w:left="192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Code</w:t>
            </w:r>
          </w:p>
        </w:tc>
        <w:tc>
          <w:tcPr>
            <w:tcW w:w="955" w:type="dxa"/>
          </w:tcPr>
          <w:p>
            <w:pPr>
              <w:pStyle w:val="TableParagraph"/>
              <w:spacing w:line="257" w:lineRule="exact"/>
              <w:ind w:left="187" w:firstLine="43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Unit</w:t>
            </w:r>
          </w:p>
          <w:p>
            <w:pPr>
              <w:pStyle w:val="TableParagraph"/>
              <w:spacing w:line="256" w:lineRule="exact"/>
              <w:ind w:left="353" w:hanging="16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Price </w:t>
            </w:r>
            <w:r>
              <w:rPr>
                <w:b/>
                <w:spacing w:val="-4"/>
                <w:sz w:val="22"/>
              </w:rPr>
              <w:t>(</w:t>
            </w:r>
            <w:r>
              <w:rPr>
                <w:rFonts w:ascii="Times New Roman" w:hAnsi="Times New Roman"/>
                <w:b/>
                <w:spacing w:val="-4"/>
                <w:sz w:val="22"/>
              </w:rPr>
              <w:t>₹</w:t>
            </w:r>
            <w:r>
              <w:rPr>
                <w:b/>
                <w:spacing w:val="-4"/>
                <w:sz w:val="22"/>
              </w:rPr>
              <w:t>)</w:t>
            </w:r>
          </w:p>
        </w:tc>
        <w:tc>
          <w:tcPr>
            <w:tcW w:w="1320" w:type="dxa"/>
          </w:tcPr>
          <w:p>
            <w:pPr>
              <w:pStyle w:val="TableParagraph"/>
              <w:spacing w:line="257" w:lineRule="exact"/>
              <w:ind w:left="238" w:hanging="92"/>
              <w:rPr>
                <w:b/>
                <w:sz w:val="22"/>
              </w:rPr>
            </w:pPr>
            <w:r>
              <w:rPr>
                <w:b/>
                <w:spacing w:val="-2"/>
                <w:w w:val="115"/>
                <w:sz w:val="22"/>
              </w:rPr>
              <w:t>Discount</w:t>
            </w:r>
          </w:p>
          <w:p>
            <w:pPr>
              <w:pStyle w:val="TableParagraph"/>
              <w:spacing w:line="256" w:lineRule="exact"/>
              <w:ind w:left="536" w:right="227" w:hanging="29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Offered </w:t>
            </w:r>
            <w:r>
              <w:rPr>
                <w:b/>
                <w:spacing w:val="-4"/>
                <w:sz w:val="22"/>
              </w:rPr>
              <w:t>(</w:t>
            </w:r>
            <w:r>
              <w:rPr>
                <w:rFonts w:ascii="Times New Roman" w:hAnsi="Times New Roman"/>
                <w:b/>
                <w:spacing w:val="-4"/>
                <w:sz w:val="22"/>
              </w:rPr>
              <w:t>₹</w:t>
            </w:r>
            <w:r>
              <w:rPr>
                <w:b/>
                <w:spacing w:val="-4"/>
                <w:sz w:val="22"/>
              </w:rPr>
              <w:t>)</w:t>
            </w:r>
          </w:p>
        </w:tc>
        <w:tc>
          <w:tcPr>
            <w:tcW w:w="955" w:type="dxa"/>
          </w:tcPr>
          <w:p>
            <w:pPr>
              <w:pStyle w:val="TableParagraph"/>
              <w:spacing w:line="257" w:lineRule="exact"/>
              <w:ind w:left="12" w:right="1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w w:val="120"/>
                <w:sz w:val="22"/>
              </w:rPr>
              <w:t>GST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1625" w:type="dxa"/>
          </w:tcPr>
          <w:p>
            <w:pPr>
              <w:pStyle w:val="TableParagraph"/>
              <w:spacing w:line="257" w:lineRule="exact"/>
              <w:ind w:left="281" w:hanging="41"/>
              <w:rPr>
                <w:b/>
                <w:sz w:val="22"/>
              </w:rPr>
            </w:pPr>
            <w:r>
              <w:rPr>
                <w:b/>
                <w:w w:val="115"/>
                <w:sz w:val="22"/>
              </w:rPr>
              <w:t>Total</w:t>
            </w:r>
            <w:r>
              <w:rPr>
                <w:b/>
                <w:spacing w:val="-7"/>
                <w:w w:val="115"/>
                <w:sz w:val="22"/>
              </w:rPr>
              <w:t> </w:t>
            </w:r>
            <w:r>
              <w:rPr>
                <w:b/>
                <w:spacing w:val="-4"/>
                <w:w w:val="115"/>
                <w:sz w:val="22"/>
              </w:rPr>
              <w:t>unit</w:t>
            </w:r>
          </w:p>
          <w:p>
            <w:pPr>
              <w:pStyle w:val="TableParagraph"/>
              <w:spacing w:line="256" w:lineRule="exact"/>
              <w:ind w:left="413" w:hanging="132"/>
              <w:rPr>
                <w:b/>
                <w:sz w:val="22"/>
              </w:rPr>
            </w:pPr>
            <w:r>
              <w:rPr>
                <w:b/>
                <w:w w:val="105"/>
                <w:sz w:val="22"/>
              </w:rPr>
              <w:t>cost</w:t>
            </w:r>
            <w:r>
              <w:rPr>
                <w:b/>
                <w:w w:val="105"/>
                <w:sz w:val="22"/>
              </w:rPr>
              <w:t> </w:t>
            </w:r>
            <w:r>
              <w:rPr>
                <w:b/>
                <w:w w:val="105"/>
                <w:sz w:val="22"/>
              </w:rPr>
              <w:t>with GST</w:t>
            </w:r>
            <w:r>
              <w:rPr>
                <w:b/>
                <w:w w:val="105"/>
                <w:sz w:val="22"/>
              </w:rPr>
              <w:t> (</w:t>
            </w:r>
            <w:r>
              <w:rPr>
                <w:rFonts w:ascii="Times New Roman" w:hAnsi="Times New Roman"/>
                <w:b/>
                <w:w w:val="105"/>
                <w:sz w:val="22"/>
              </w:rPr>
              <w:t>₹</w:t>
            </w:r>
            <w:r>
              <w:rPr>
                <w:b/>
                <w:w w:val="105"/>
                <w:sz w:val="22"/>
              </w:rPr>
              <w:t>)</w:t>
            </w:r>
          </w:p>
        </w:tc>
      </w:tr>
      <w:tr>
        <w:trPr>
          <w:trHeight w:val="258" w:hRule="atLeast"/>
        </w:trPr>
        <w:tc>
          <w:tcPr>
            <w:tcW w:w="686" w:type="dxa"/>
          </w:tcPr>
          <w:p>
            <w:pPr>
              <w:pStyle w:val="TableParagraph"/>
              <w:spacing w:line="239" w:lineRule="exact"/>
              <w:ind w:left="7"/>
              <w:jc w:val="center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1</w:t>
            </w:r>
          </w:p>
        </w:tc>
        <w:tc>
          <w:tcPr>
            <w:tcW w:w="34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686" w:type="dxa"/>
          </w:tcPr>
          <w:p>
            <w:pPr>
              <w:pStyle w:val="TableParagraph"/>
              <w:spacing w:line="239" w:lineRule="exact"/>
              <w:ind w:left="7"/>
              <w:jc w:val="center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2</w:t>
            </w:r>
          </w:p>
        </w:tc>
        <w:tc>
          <w:tcPr>
            <w:tcW w:w="34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686" w:type="dxa"/>
          </w:tcPr>
          <w:p>
            <w:pPr>
              <w:pStyle w:val="TableParagraph"/>
              <w:spacing w:line="239" w:lineRule="exact"/>
              <w:ind w:left="7"/>
              <w:jc w:val="center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3</w:t>
            </w:r>
          </w:p>
        </w:tc>
        <w:tc>
          <w:tcPr>
            <w:tcW w:w="34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686" w:type="dxa"/>
          </w:tcPr>
          <w:p>
            <w:pPr>
              <w:pStyle w:val="TableParagraph"/>
              <w:spacing w:line="239" w:lineRule="exact"/>
              <w:ind w:left="7"/>
              <w:jc w:val="center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4</w:t>
            </w:r>
          </w:p>
        </w:tc>
        <w:tc>
          <w:tcPr>
            <w:tcW w:w="34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5" w:hRule="atLeast"/>
        </w:trPr>
        <w:tc>
          <w:tcPr>
            <w:tcW w:w="6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39" w:type="dxa"/>
          </w:tcPr>
          <w:p>
            <w:pPr>
              <w:pStyle w:val="TableParagraph"/>
              <w:spacing w:line="255" w:lineRule="exact"/>
              <w:ind w:left="108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Transportation</w:t>
            </w:r>
            <w:r>
              <w:rPr>
                <w:b/>
                <w:spacing w:val="21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charges</w:t>
            </w:r>
            <w:r>
              <w:rPr>
                <w:b/>
                <w:spacing w:val="21"/>
                <w:w w:val="110"/>
                <w:sz w:val="22"/>
              </w:rPr>
              <w:t> </w:t>
            </w:r>
            <w:r>
              <w:rPr>
                <w:b/>
                <w:spacing w:val="-5"/>
                <w:w w:val="110"/>
                <w:sz w:val="22"/>
              </w:rPr>
              <w:t>if</w:t>
            </w:r>
          </w:p>
          <w:p>
            <w:pPr>
              <w:pStyle w:val="TableParagraph"/>
              <w:spacing w:line="239" w:lineRule="exact" w:before="1"/>
              <w:ind w:left="108"/>
              <w:rPr>
                <w:b/>
                <w:sz w:val="22"/>
              </w:rPr>
            </w:pPr>
            <w:r>
              <w:rPr>
                <w:b/>
                <w:spacing w:val="-5"/>
                <w:w w:val="115"/>
                <w:sz w:val="22"/>
              </w:rPr>
              <w:t>any</w:t>
            </w:r>
          </w:p>
        </w:tc>
        <w:tc>
          <w:tcPr>
            <w:tcW w:w="3230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6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39" w:type="dxa"/>
          </w:tcPr>
          <w:p>
            <w:pPr>
              <w:pStyle w:val="TableParagraph"/>
              <w:spacing w:line="256" w:lineRule="exact"/>
              <w:ind w:left="108" w:right="898"/>
              <w:rPr>
                <w:b/>
                <w:sz w:val="22"/>
              </w:rPr>
            </w:pPr>
            <w:r>
              <w:rPr>
                <w:b/>
                <w:w w:val="115"/>
                <w:sz w:val="22"/>
              </w:rPr>
              <w:t>Installation</w:t>
            </w:r>
            <w:r>
              <w:rPr>
                <w:b/>
                <w:spacing w:val="-8"/>
                <w:w w:val="115"/>
                <w:sz w:val="22"/>
              </w:rPr>
              <w:t> </w:t>
            </w:r>
            <w:r>
              <w:rPr>
                <w:b/>
                <w:w w:val="115"/>
                <w:sz w:val="22"/>
              </w:rPr>
              <w:t>/</w:t>
            </w:r>
            <w:r>
              <w:rPr>
                <w:b/>
                <w:spacing w:val="-8"/>
                <w:w w:val="115"/>
                <w:sz w:val="22"/>
              </w:rPr>
              <w:t> </w:t>
            </w:r>
            <w:r>
              <w:rPr>
                <w:b/>
                <w:w w:val="115"/>
                <w:sz w:val="22"/>
              </w:rPr>
              <w:t>service charges</w:t>
            </w:r>
            <w:r>
              <w:rPr>
                <w:b/>
                <w:w w:val="115"/>
                <w:sz w:val="22"/>
              </w:rPr>
              <w:t> if</w:t>
            </w:r>
            <w:r>
              <w:rPr>
                <w:b/>
                <w:w w:val="115"/>
                <w:sz w:val="22"/>
              </w:rPr>
              <w:t> any</w:t>
            </w:r>
          </w:p>
        </w:tc>
        <w:tc>
          <w:tcPr>
            <w:tcW w:w="3230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8" w:hRule="atLeast"/>
        </w:trPr>
        <w:tc>
          <w:tcPr>
            <w:tcW w:w="8310" w:type="dxa"/>
            <w:gridSpan w:val="6"/>
          </w:tcPr>
          <w:p>
            <w:pPr>
              <w:pStyle w:val="TableParagraph"/>
              <w:spacing w:line="239" w:lineRule="exact"/>
              <w:ind w:right="96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56"/>
                <w:w w:val="150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(</w:t>
            </w:r>
            <w:r>
              <w:rPr>
                <w:rFonts w:ascii="Times New Roman" w:hAnsi="Times New Roman"/>
                <w:b/>
                <w:spacing w:val="-5"/>
                <w:sz w:val="22"/>
              </w:rPr>
              <w:t>₹</w:t>
            </w:r>
            <w:r>
              <w:rPr>
                <w:b/>
                <w:spacing w:val="-5"/>
                <w:sz w:val="22"/>
              </w:rPr>
              <w:t>)</w:t>
            </w:r>
          </w:p>
        </w:tc>
        <w:tc>
          <w:tcPr>
            <w:tcW w:w="16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82" w:val="left" w:leader="none"/>
          <w:tab w:pos="5161" w:val="left" w:leader="none"/>
        </w:tabs>
        <w:spacing w:line="240" w:lineRule="auto" w:before="0" w:after="0"/>
        <w:ind w:left="782" w:right="431" w:hanging="557"/>
        <w:jc w:val="left"/>
        <w:rPr>
          <w:sz w:val="22"/>
        </w:rPr>
      </w:pPr>
      <w:r>
        <w:rPr>
          <w:w w:val="115"/>
          <w:sz w:val="22"/>
        </w:rPr>
        <w:t>Whether able to supply the said goods with GST Exemption certificate, as research equipment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/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computer,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computer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peripherals,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soft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ware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hardware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etc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supplied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to our institute will attract only 5% GST.</w:t>
      </w:r>
      <w:r>
        <w:rPr>
          <w:sz w:val="22"/>
        </w:rPr>
        <w:tab/>
      </w:r>
      <w:r>
        <w:rPr>
          <w:w w:val="115"/>
          <w:sz w:val="22"/>
        </w:rPr>
        <w:t>Yes /No</w:t>
      </w:r>
    </w:p>
    <w:p>
      <w:pPr>
        <w:pStyle w:val="ListParagraph"/>
        <w:numPr>
          <w:ilvl w:val="0"/>
          <w:numId w:val="1"/>
        </w:numPr>
        <w:tabs>
          <w:tab w:pos="782" w:val="left" w:leader="none"/>
        </w:tabs>
        <w:spacing w:line="240" w:lineRule="auto" w:before="1" w:after="0"/>
        <w:ind w:left="782" w:right="0" w:hanging="624"/>
        <w:jc w:val="left"/>
        <w:rPr>
          <w:sz w:val="22"/>
        </w:rPr>
      </w:pPr>
      <w:r>
        <w:rPr>
          <w:w w:val="115"/>
          <w:sz w:val="22"/>
        </w:rPr>
        <w:t>All</w:t>
      </w:r>
      <w:r>
        <w:rPr>
          <w:spacing w:val="12"/>
          <w:w w:val="115"/>
          <w:sz w:val="22"/>
        </w:rPr>
        <w:t> </w:t>
      </w:r>
      <w:r>
        <w:rPr>
          <w:w w:val="115"/>
          <w:sz w:val="22"/>
        </w:rPr>
        <w:t>above</w:t>
      </w:r>
      <w:r>
        <w:rPr>
          <w:spacing w:val="14"/>
          <w:w w:val="115"/>
          <w:sz w:val="22"/>
        </w:rPr>
        <w:t> </w:t>
      </w:r>
      <w:r>
        <w:rPr>
          <w:w w:val="115"/>
          <w:sz w:val="22"/>
        </w:rPr>
        <w:t>prices</w:t>
      </w:r>
      <w:r>
        <w:rPr>
          <w:spacing w:val="12"/>
          <w:w w:val="115"/>
          <w:sz w:val="22"/>
        </w:rPr>
        <w:t> </w:t>
      </w:r>
      <w:r>
        <w:rPr>
          <w:w w:val="115"/>
          <w:sz w:val="22"/>
        </w:rPr>
        <w:t>are</w:t>
      </w:r>
      <w:r>
        <w:rPr>
          <w:spacing w:val="14"/>
          <w:w w:val="115"/>
          <w:sz w:val="22"/>
        </w:rPr>
        <w:t> </w:t>
      </w:r>
      <w:r>
        <w:rPr>
          <w:w w:val="115"/>
          <w:sz w:val="22"/>
        </w:rPr>
        <w:t>F.O.R.</w:t>
      </w:r>
      <w:r>
        <w:rPr>
          <w:spacing w:val="10"/>
          <w:w w:val="115"/>
          <w:sz w:val="22"/>
        </w:rPr>
        <w:t> </w:t>
      </w:r>
      <w:r>
        <w:rPr>
          <w:w w:val="115"/>
          <w:sz w:val="22"/>
        </w:rPr>
        <w:t>IISER</w:t>
      </w:r>
      <w:r>
        <w:rPr>
          <w:spacing w:val="11"/>
          <w:w w:val="115"/>
          <w:sz w:val="22"/>
        </w:rPr>
        <w:t> </w:t>
      </w:r>
      <w:r>
        <w:rPr>
          <w:spacing w:val="-2"/>
          <w:w w:val="115"/>
          <w:sz w:val="22"/>
        </w:rPr>
        <w:t>Berhampur</w:t>
      </w:r>
    </w:p>
    <w:p>
      <w:pPr>
        <w:pStyle w:val="ListParagraph"/>
        <w:numPr>
          <w:ilvl w:val="0"/>
          <w:numId w:val="1"/>
        </w:numPr>
        <w:tabs>
          <w:tab w:pos="782" w:val="left" w:leader="none"/>
        </w:tabs>
        <w:spacing w:line="240" w:lineRule="auto" w:before="2" w:after="0"/>
        <w:ind w:left="782" w:right="379" w:hanging="689"/>
        <w:jc w:val="left"/>
        <w:rPr>
          <w:sz w:val="22"/>
        </w:rPr>
      </w:pPr>
      <w:r>
        <w:rPr>
          <w:w w:val="115"/>
          <w:sz w:val="22"/>
        </w:rPr>
        <w:t>100%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Payment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will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be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made</w:t>
      </w:r>
      <w:r>
        <w:rPr>
          <w:spacing w:val="-8"/>
          <w:w w:val="115"/>
          <w:sz w:val="22"/>
        </w:rPr>
        <w:t> </w:t>
      </w:r>
      <w:r>
        <w:rPr>
          <w:w w:val="115"/>
          <w:sz w:val="22"/>
        </w:rPr>
        <w:t>after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delivery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installation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within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30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days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from</w:t>
      </w:r>
      <w:r>
        <w:rPr>
          <w:spacing w:val="-10"/>
          <w:w w:val="115"/>
          <w:sz w:val="22"/>
        </w:rPr>
        <w:t> </w:t>
      </w:r>
      <w:r>
        <w:rPr>
          <w:w w:val="115"/>
          <w:sz w:val="22"/>
        </w:rPr>
        <w:t>date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of supply and installation.</w:t>
      </w:r>
    </w:p>
    <w:p>
      <w:pPr>
        <w:pStyle w:val="ListParagraph"/>
        <w:numPr>
          <w:ilvl w:val="0"/>
          <w:numId w:val="1"/>
        </w:numPr>
        <w:tabs>
          <w:tab w:pos="781" w:val="left" w:leader="none"/>
          <w:tab w:pos="3807" w:val="left" w:leader="none"/>
        </w:tabs>
        <w:spacing w:line="240" w:lineRule="auto" w:before="0" w:after="0"/>
        <w:ind w:left="781" w:right="0" w:hanging="671"/>
        <w:jc w:val="left"/>
        <w:rPr>
          <w:sz w:val="22"/>
        </w:rPr>
      </w:pPr>
      <w:r>
        <w:rPr>
          <w:w w:val="110"/>
          <w:sz w:val="22"/>
        </w:rPr>
        <w:t>Validity</w:t>
      </w:r>
      <w:r>
        <w:rPr>
          <w:spacing w:val="27"/>
          <w:w w:val="110"/>
          <w:sz w:val="22"/>
        </w:rPr>
        <w:t> </w:t>
      </w:r>
      <w:r>
        <w:rPr>
          <w:w w:val="110"/>
          <w:sz w:val="22"/>
        </w:rPr>
        <w:t>of</w:t>
      </w:r>
      <w:r>
        <w:rPr>
          <w:spacing w:val="26"/>
          <w:w w:val="110"/>
          <w:sz w:val="22"/>
        </w:rPr>
        <w:t> </w:t>
      </w:r>
      <w:r>
        <w:rPr>
          <w:w w:val="110"/>
          <w:sz w:val="22"/>
        </w:rPr>
        <w:t>quotation</w:t>
      </w:r>
      <w:r>
        <w:rPr>
          <w:spacing w:val="21"/>
          <w:w w:val="110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> </w:t>
      </w:r>
      <w:r>
        <w:rPr>
          <w:w w:val="110"/>
          <w:sz w:val="22"/>
        </w:rPr>
        <w:t>days</w:t>
      </w:r>
    </w:p>
    <w:p>
      <w:pPr>
        <w:pStyle w:val="ListParagraph"/>
        <w:numPr>
          <w:ilvl w:val="0"/>
          <w:numId w:val="1"/>
        </w:numPr>
        <w:tabs>
          <w:tab w:pos="782" w:val="left" w:leader="none"/>
          <w:tab w:pos="4554" w:val="left" w:leader="none"/>
        </w:tabs>
        <w:spacing w:line="257" w:lineRule="exact" w:before="1" w:after="0"/>
        <w:ind w:left="782" w:right="0" w:hanging="605"/>
        <w:jc w:val="left"/>
        <w:rPr>
          <w:sz w:val="22"/>
        </w:rPr>
      </w:pPr>
      <w:r>
        <w:rPr>
          <w:w w:val="110"/>
          <w:sz w:val="22"/>
        </w:rPr>
        <w:t>Delivery period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781" w:val="left" w:leader="none"/>
          <w:tab w:pos="5610" w:val="left" w:leader="none"/>
        </w:tabs>
        <w:spacing w:line="257" w:lineRule="exact" w:before="0" w:after="0"/>
        <w:ind w:left="781" w:right="0" w:hanging="671"/>
        <w:jc w:val="left"/>
        <w:rPr>
          <w:sz w:val="22"/>
        </w:rPr>
      </w:pPr>
      <w:r>
        <w:rPr>
          <w:w w:val="110"/>
          <w:sz w:val="22"/>
        </w:rPr>
        <w:t>Warranty</w:t>
      </w:r>
      <w:r>
        <w:rPr>
          <w:spacing w:val="31"/>
          <w:w w:val="110"/>
          <w:sz w:val="22"/>
        </w:rPr>
        <w:t> </w:t>
      </w:r>
      <w:r>
        <w:rPr>
          <w:w w:val="110"/>
          <w:sz w:val="22"/>
        </w:rPr>
        <w:t>details</w:t>
      </w:r>
      <w:r>
        <w:rPr>
          <w:spacing w:val="21"/>
          <w:w w:val="110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781" w:val="left" w:leader="none"/>
          <w:tab w:pos="3613" w:val="left" w:leader="none"/>
          <w:tab w:pos="4897" w:val="left" w:leader="none"/>
          <w:tab w:pos="4967" w:val="left" w:leader="none"/>
          <w:tab w:pos="6231" w:val="left" w:leader="none"/>
          <w:tab w:pos="9121" w:val="left" w:leader="none"/>
          <w:tab w:pos="9647" w:val="left" w:leader="none"/>
        </w:tabs>
        <w:spacing w:line="240" w:lineRule="auto" w:before="1" w:after="0"/>
        <w:ind w:left="781" w:right="790" w:hanging="737"/>
        <w:jc w:val="left"/>
        <w:rPr>
          <w:sz w:val="22"/>
        </w:rPr>
      </w:pPr>
      <w:r>
        <w:rPr>
          <w:w w:val="115"/>
          <w:sz w:val="22"/>
        </w:rPr>
        <w:t>Bank Account Details:</w:t>
      </w:r>
      <w:r>
        <w:rPr>
          <w:sz w:val="22"/>
        </w:rPr>
        <w:tab/>
      </w:r>
      <w:r>
        <w:rPr>
          <w:w w:val="115"/>
          <w:sz w:val="22"/>
        </w:rPr>
        <w:t>Name of A/c Holder</w:t>
      </w:r>
      <w:r>
        <w:rPr>
          <w:sz w:val="22"/>
        </w:rPr>
        <w:tab/>
      </w:r>
      <w:r>
        <w:rPr>
          <w:sz w:val="22"/>
          <w:u w:val="single"/>
        </w:rPr>
        <w:tab/>
        <w:tab/>
      </w:r>
      <w:r>
        <w:rPr>
          <w:sz w:val="22"/>
        </w:rPr>
        <w:t> </w:t>
      </w:r>
      <w:r>
        <w:rPr>
          <w:w w:val="115"/>
          <w:sz w:val="22"/>
        </w:rPr>
        <w:t>Bank Name </w:t>
      </w:r>
      <w:r>
        <w:rPr>
          <w:sz w:val="22"/>
          <w:u w:val="single"/>
        </w:rPr>
        <w:tab/>
        <w:tab/>
        <w:tab/>
      </w:r>
      <w:r>
        <w:rPr>
          <w:sz w:val="22"/>
        </w:rPr>
        <w:t> </w:t>
      </w:r>
      <w:r>
        <w:rPr>
          <w:w w:val="115"/>
          <w:sz w:val="22"/>
        </w:rPr>
        <w:t>A/c No. </w:t>
      </w:r>
      <w:r>
        <w:rPr>
          <w:sz w:val="22"/>
          <w:u w:val="single"/>
        </w:rPr>
        <w:tab/>
        <w:tab/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IFSC </w:t>
      </w:r>
      <w:r>
        <w:rPr>
          <w:sz w:val="22"/>
          <w:u w:val="single"/>
        </w:rPr>
        <w:tab/>
        <w:tab/>
      </w:r>
    </w:p>
    <w:p>
      <w:pPr>
        <w:pStyle w:val="BodyText"/>
      </w:pPr>
    </w:p>
    <w:p>
      <w:pPr>
        <w:pStyle w:val="BodyText"/>
        <w:spacing w:before="143"/>
      </w:pPr>
    </w:p>
    <w:p>
      <w:pPr>
        <w:pStyle w:val="BodyText"/>
        <w:tabs>
          <w:tab w:pos="3908" w:val="left" w:leader="none"/>
          <w:tab w:pos="5975" w:val="left" w:leader="none"/>
          <w:tab w:pos="8965" w:val="left" w:leader="none"/>
        </w:tabs>
        <w:spacing w:before="1"/>
        <w:ind w:left="215"/>
      </w:pPr>
      <w:r>
        <w:rPr>
          <w:w w:val="115"/>
        </w:rPr>
        <w:t>Seal</w:t>
      </w:r>
      <w:r>
        <w:rPr>
          <w:spacing w:val="17"/>
          <w:w w:val="115"/>
        </w:rPr>
        <w:t> </w:t>
      </w:r>
      <w:r>
        <w:rPr>
          <w:w w:val="115"/>
        </w:rPr>
        <w:t>of</w:t>
      </w:r>
      <w:r>
        <w:rPr>
          <w:spacing w:val="15"/>
          <w:w w:val="115"/>
        </w:rPr>
        <w:t> </w:t>
      </w:r>
      <w:r>
        <w:rPr>
          <w:w w:val="115"/>
        </w:rPr>
        <w:t>the</w:t>
      </w:r>
      <w:r>
        <w:rPr>
          <w:spacing w:val="18"/>
          <w:w w:val="115"/>
        </w:rPr>
        <w:t> </w:t>
      </w:r>
      <w:r>
        <w:rPr>
          <w:w w:val="115"/>
        </w:rPr>
        <w:t>firm</w:t>
      </w:r>
      <w:r>
        <w:rPr>
          <w:spacing w:val="15"/>
          <w:w w:val="115"/>
        </w:rPr>
        <w:t> </w:t>
      </w:r>
      <w:r>
        <w:rPr>
          <w:u w:val="single"/>
        </w:rPr>
        <w:tab/>
      </w:r>
      <w:r>
        <w:rPr/>
        <w:tab/>
      </w:r>
      <w:r>
        <w:rPr>
          <w:w w:val="115"/>
        </w:rPr>
        <w:t>Signature </w:t>
      </w:r>
      <w:r>
        <w:rPr>
          <w:u w:val="single"/>
        </w:rPr>
        <w:tab/>
      </w:r>
    </w:p>
    <w:p>
      <w:pPr>
        <w:spacing w:before="200"/>
        <w:ind w:left="215" w:right="0" w:firstLine="0"/>
        <w:jc w:val="left"/>
        <w:rPr>
          <w:b/>
          <w:sz w:val="22"/>
        </w:rPr>
      </w:pPr>
      <w:r>
        <w:rPr>
          <w:b/>
          <w:spacing w:val="-4"/>
          <w:w w:val="115"/>
          <w:sz w:val="22"/>
        </w:rPr>
        <w:t>Note:</w:t>
      </w:r>
    </w:p>
    <w:p>
      <w:pPr>
        <w:pStyle w:val="ListParagraph"/>
        <w:numPr>
          <w:ilvl w:val="1"/>
          <w:numId w:val="1"/>
        </w:numPr>
        <w:tabs>
          <w:tab w:pos="642" w:val="left" w:leader="none"/>
        </w:tabs>
        <w:spacing w:line="240" w:lineRule="auto" w:before="23" w:after="0"/>
        <w:ind w:left="642" w:right="0" w:hanging="360"/>
        <w:jc w:val="left"/>
        <w:rPr>
          <w:sz w:val="22"/>
        </w:rPr>
      </w:pPr>
      <w:r>
        <w:rPr>
          <w:w w:val="115"/>
          <w:sz w:val="22"/>
        </w:rPr>
        <w:t>Sealed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Quotations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should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reach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IISER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Berhampur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on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or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before</w:t>
      </w:r>
      <w:r>
        <w:rPr>
          <w:spacing w:val="4"/>
          <w:w w:val="115"/>
          <w:sz w:val="22"/>
        </w:rPr>
        <w:t> </w:t>
      </w:r>
      <w:r>
        <w:rPr>
          <w:w w:val="115"/>
          <w:sz w:val="22"/>
        </w:rPr>
        <w:t>due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date</w:t>
      </w:r>
      <w:r>
        <w:rPr>
          <w:spacing w:val="4"/>
          <w:w w:val="115"/>
          <w:sz w:val="22"/>
        </w:rPr>
        <w:t> </w:t>
      </w:r>
      <w:r>
        <w:rPr>
          <w:w w:val="115"/>
          <w:sz w:val="22"/>
        </w:rPr>
        <w:t>by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17:00 </w:t>
      </w:r>
      <w:r>
        <w:rPr>
          <w:spacing w:val="-5"/>
          <w:w w:val="115"/>
          <w:sz w:val="22"/>
        </w:rPr>
        <w:t>hr.</w:t>
      </w:r>
    </w:p>
    <w:p>
      <w:pPr>
        <w:pStyle w:val="ListParagraph"/>
        <w:numPr>
          <w:ilvl w:val="1"/>
          <w:numId w:val="1"/>
        </w:numPr>
        <w:tabs>
          <w:tab w:pos="642" w:val="left" w:leader="none"/>
        </w:tabs>
        <w:spacing w:line="240" w:lineRule="auto" w:before="20" w:after="0"/>
        <w:ind w:left="642" w:right="0" w:hanging="360"/>
        <w:jc w:val="left"/>
        <w:rPr>
          <w:sz w:val="22"/>
        </w:rPr>
      </w:pPr>
      <w:r>
        <w:rPr>
          <w:w w:val="115"/>
          <w:sz w:val="22"/>
        </w:rPr>
        <w:t>Envelope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should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be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duly super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scribed with “QUOTATION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FOR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SUPPLY </w:t>
      </w:r>
      <w:r>
        <w:rPr>
          <w:spacing w:val="-5"/>
          <w:w w:val="115"/>
          <w:sz w:val="22"/>
        </w:rPr>
        <w:t>OF</w:t>
      </w:r>
    </w:p>
    <w:p>
      <w:pPr>
        <w:spacing w:before="1"/>
        <w:ind w:left="642" w:right="0" w:firstLine="0"/>
        <w:jc w:val="left"/>
        <w:rPr>
          <w:sz w:val="22"/>
        </w:rPr>
      </w:pPr>
      <w:r>
        <w:rPr>
          <w:spacing w:val="-2"/>
          <w:w w:val="130"/>
          <w:sz w:val="22"/>
        </w:rPr>
        <w:t>………………………………………………………………”</w:t>
      </w:r>
    </w:p>
    <w:p>
      <w:pPr>
        <w:pStyle w:val="ListParagraph"/>
        <w:numPr>
          <w:ilvl w:val="1"/>
          <w:numId w:val="1"/>
        </w:numPr>
        <w:tabs>
          <w:tab w:pos="640" w:val="left" w:leader="none"/>
          <w:tab w:pos="642" w:val="left" w:leader="none"/>
        </w:tabs>
        <w:spacing w:line="240" w:lineRule="auto" w:before="21" w:after="0"/>
        <w:ind w:left="642" w:right="117" w:hanging="361"/>
        <w:jc w:val="both"/>
        <w:rPr>
          <w:sz w:val="22"/>
        </w:rPr>
      </w:pPr>
      <w:r>
        <w:rPr>
          <w:b/>
          <w:w w:val="115"/>
          <w:sz w:val="22"/>
        </w:rPr>
        <w:t>Postal</w:t>
      </w:r>
      <w:r>
        <w:rPr>
          <w:b/>
          <w:w w:val="115"/>
          <w:sz w:val="22"/>
        </w:rPr>
        <w:t> Address</w:t>
      </w:r>
      <w:r>
        <w:rPr>
          <w:w w:val="115"/>
          <w:sz w:val="22"/>
        </w:rPr>
        <w:t>: The Stores &amp; Purchase Officer, Room No. 204, IISER Berhampur, Transit Campus Govt. ITI Building, Engineering School Road, Berhampur – 760010.</w:t>
      </w:r>
    </w:p>
    <w:p>
      <w:pPr>
        <w:pStyle w:val="ListParagraph"/>
        <w:numPr>
          <w:ilvl w:val="1"/>
          <w:numId w:val="1"/>
        </w:numPr>
        <w:tabs>
          <w:tab w:pos="640" w:val="left" w:leader="none"/>
          <w:tab w:pos="642" w:val="left" w:leader="none"/>
        </w:tabs>
        <w:spacing w:line="240" w:lineRule="auto" w:before="21" w:after="0"/>
        <w:ind w:left="642" w:right="96" w:hanging="361"/>
        <w:jc w:val="both"/>
        <w:rPr>
          <w:sz w:val="22"/>
        </w:rPr>
      </w:pPr>
      <w:r>
        <w:rPr>
          <w:b/>
          <w:w w:val="110"/>
          <w:sz w:val="22"/>
        </w:rPr>
        <w:t>LD</w:t>
      </w:r>
      <w:r>
        <w:rPr>
          <w:b/>
          <w:spacing w:val="35"/>
          <w:w w:val="110"/>
          <w:sz w:val="22"/>
        </w:rPr>
        <w:t> </w:t>
      </w:r>
      <w:r>
        <w:rPr>
          <w:b/>
          <w:w w:val="110"/>
          <w:sz w:val="22"/>
        </w:rPr>
        <w:t>Charges</w:t>
      </w:r>
      <w:r>
        <w:rPr>
          <w:w w:val="110"/>
          <w:sz w:val="22"/>
        </w:rPr>
        <w:t>:</w:t>
      </w:r>
      <w:r>
        <w:rPr>
          <w:spacing w:val="28"/>
          <w:w w:val="110"/>
          <w:sz w:val="22"/>
        </w:rPr>
        <w:t> </w:t>
      </w:r>
      <w:r>
        <w:rPr>
          <w:w w:val="110"/>
          <w:sz w:val="22"/>
        </w:rPr>
        <w:t>If</w:t>
      </w:r>
      <w:r>
        <w:rPr>
          <w:spacing w:val="28"/>
          <w:w w:val="110"/>
          <w:sz w:val="22"/>
        </w:rPr>
        <w:t> </w:t>
      </w:r>
      <w:r>
        <w:rPr>
          <w:w w:val="110"/>
          <w:sz w:val="22"/>
        </w:rPr>
        <w:t>supply</w:t>
      </w:r>
      <w:r>
        <w:rPr>
          <w:spacing w:val="27"/>
          <w:w w:val="110"/>
          <w:sz w:val="22"/>
        </w:rPr>
        <w:t> </w:t>
      </w:r>
      <w:r>
        <w:rPr>
          <w:w w:val="110"/>
          <w:sz w:val="22"/>
        </w:rPr>
        <w:t>of</w:t>
      </w:r>
      <w:r>
        <w:rPr>
          <w:spacing w:val="28"/>
          <w:w w:val="110"/>
          <w:sz w:val="22"/>
        </w:rPr>
        <w:t> </w:t>
      </w:r>
      <w:r>
        <w:rPr>
          <w:w w:val="110"/>
          <w:sz w:val="22"/>
        </w:rPr>
        <w:t>Goods</w:t>
      </w:r>
      <w:r>
        <w:rPr>
          <w:spacing w:val="29"/>
          <w:w w:val="110"/>
          <w:sz w:val="22"/>
        </w:rPr>
        <w:t> </w:t>
      </w:r>
      <w:r>
        <w:rPr>
          <w:w w:val="110"/>
          <w:sz w:val="22"/>
        </w:rPr>
        <w:t>/</w:t>
      </w:r>
      <w:r>
        <w:rPr>
          <w:spacing w:val="28"/>
          <w:w w:val="110"/>
          <w:sz w:val="22"/>
        </w:rPr>
        <w:t> </w:t>
      </w:r>
      <w:r>
        <w:rPr>
          <w:w w:val="110"/>
          <w:sz w:val="22"/>
        </w:rPr>
        <w:t>Services</w:t>
      </w:r>
      <w:r>
        <w:rPr>
          <w:spacing w:val="29"/>
          <w:w w:val="110"/>
          <w:sz w:val="22"/>
        </w:rPr>
        <w:t> </w:t>
      </w:r>
      <w:r>
        <w:rPr>
          <w:w w:val="110"/>
          <w:sz w:val="22"/>
        </w:rPr>
        <w:t>delayed,</w:t>
      </w:r>
      <w:r>
        <w:rPr>
          <w:spacing w:val="28"/>
          <w:w w:val="110"/>
          <w:sz w:val="22"/>
        </w:rPr>
        <w:t> </w:t>
      </w:r>
      <w:r>
        <w:rPr>
          <w:w w:val="110"/>
          <w:sz w:val="22"/>
        </w:rPr>
        <w:t>liquidated</w:t>
      </w:r>
      <w:r>
        <w:rPr>
          <w:spacing w:val="29"/>
          <w:w w:val="110"/>
          <w:sz w:val="22"/>
        </w:rPr>
        <w:t> </w:t>
      </w:r>
      <w:r>
        <w:rPr>
          <w:w w:val="110"/>
          <w:sz w:val="22"/>
        </w:rPr>
        <w:t>damages</w:t>
      </w:r>
      <w:r>
        <w:rPr>
          <w:spacing w:val="29"/>
          <w:w w:val="110"/>
          <w:sz w:val="22"/>
        </w:rPr>
        <w:t> </w:t>
      </w:r>
      <w:r>
        <w:rPr>
          <w:w w:val="110"/>
          <w:sz w:val="22"/>
        </w:rPr>
        <w:t>at the</w:t>
      </w:r>
      <w:r>
        <w:rPr>
          <w:spacing w:val="31"/>
          <w:w w:val="110"/>
          <w:sz w:val="22"/>
        </w:rPr>
        <w:t> </w:t>
      </w:r>
      <w:r>
        <w:rPr>
          <w:w w:val="110"/>
          <w:sz w:val="22"/>
        </w:rPr>
        <w:t>rate</w:t>
      </w:r>
      <w:r>
        <w:rPr>
          <w:spacing w:val="31"/>
          <w:w w:val="110"/>
          <w:sz w:val="22"/>
        </w:rPr>
        <w:t> </w:t>
      </w:r>
      <w:r>
        <w:rPr>
          <w:w w:val="110"/>
          <w:sz w:val="22"/>
        </w:rPr>
        <w:t>0.5%</w:t>
      </w:r>
      <w:r>
        <w:rPr>
          <w:spacing w:val="29"/>
          <w:w w:val="110"/>
          <w:sz w:val="22"/>
        </w:rPr>
        <w:t> </w:t>
      </w:r>
      <w:r>
        <w:rPr>
          <w:w w:val="110"/>
          <w:sz w:val="22"/>
        </w:rPr>
        <w:t>of the price of the delayed Goods / Services, for each week or part thereof shall be levied and recovered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subject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to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maximum</w:t>
      </w:r>
      <w:r>
        <w:rPr>
          <w:spacing w:val="36"/>
          <w:w w:val="110"/>
          <w:sz w:val="22"/>
        </w:rPr>
        <w:t> </w:t>
      </w:r>
      <w:r>
        <w:rPr>
          <w:w w:val="110"/>
          <w:sz w:val="22"/>
        </w:rPr>
        <w:t>of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10%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of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total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purchase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order</w:t>
      </w:r>
      <w:r>
        <w:rPr>
          <w:spacing w:val="39"/>
          <w:w w:val="110"/>
          <w:sz w:val="22"/>
        </w:rPr>
        <w:t> </w:t>
      </w:r>
      <w:r>
        <w:rPr>
          <w:w w:val="110"/>
          <w:sz w:val="22"/>
        </w:rPr>
        <w:t>value.</w:t>
      </w:r>
    </w:p>
    <w:sectPr>
      <w:type w:val="continuous"/>
      <w:pgSz w:w="12240" w:h="15840"/>
      <w:pgMar w:top="640" w:bottom="28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Roman"/>
      <w:lvlText w:val="(%1)"/>
      <w:lvlJc w:val="left"/>
      <w:pPr>
        <w:ind w:left="782" w:hanging="557"/>
        <w:jc w:val="right"/>
      </w:pPr>
      <w:rPr>
        <w:rFonts w:hint="default" w:ascii="Cambria" w:hAnsi="Cambria" w:eastAsia="Cambria" w:cs="Cambria"/>
        <w:b w:val="0"/>
        <w:bCs w:val="0"/>
        <w:i w:val="0"/>
        <w:iCs w:val="0"/>
        <w:spacing w:val="-2"/>
        <w:w w:val="78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642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3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4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2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3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2" w:hanging="671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iiserbpr</dc:creator>
  <dcterms:created xsi:type="dcterms:W3CDTF">2026-08-03T09:56:18Z</dcterms:created>
  <dcterms:modified xsi:type="dcterms:W3CDTF">2026-08-03T09:56:18Z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2021-08-29T00:00:00Z</vt:filetime>
  </property>
  <property fmtid="{D5CDD505-2E9C-101B-9397-08002B2CF9AE}" pid="4" name="Creator">
    <vt:lpwstr>Acrobat PDFMaker 18 for Word</vt:lpwstr>
  </property>
  <property fmtid="{D5CDD505-2E9C-101B-9397-08002B2CF9AE}" pid="5" name="LastSaved">
    <vt:filetime>2026-08-03T00:00:00Z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D:20210829171909</vt:lpwstr>
  </property>
</Properties>
</file>